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022" w:rsidRPr="00B24871" w:rsidRDefault="007128C0">
      <w:pPr>
        <w:jc w:val="center"/>
        <w:rPr>
          <w:sz w:val="33"/>
          <w:szCs w:val="33"/>
        </w:rPr>
      </w:pPr>
      <w:r w:rsidRPr="00B24871">
        <w:rPr>
          <w:sz w:val="33"/>
          <w:szCs w:val="33"/>
        </w:rPr>
        <w:t xml:space="preserve">FILARIASIS RESEARCH REAGENT RESOURCE CENTER: </w:t>
      </w:r>
    </w:p>
    <w:p w:rsidR="00DC3605" w:rsidRDefault="007128C0" w:rsidP="00A12374">
      <w:pPr>
        <w:jc w:val="center"/>
        <w:rPr>
          <w:sz w:val="33"/>
          <w:szCs w:val="33"/>
        </w:rPr>
      </w:pPr>
      <w:r>
        <w:rPr>
          <w:sz w:val="33"/>
          <w:szCs w:val="33"/>
        </w:rPr>
        <w:t>University of Wisconsin Oshkosh</w:t>
      </w:r>
    </w:p>
    <w:p w:rsidR="00A12374" w:rsidRDefault="00A12374" w:rsidP="00A12374">
      <w:pPr>
        <w:jc w:val="center"/>
        <w:rPr>
          <w:sz w:val="33"/>
          <w:szCs w:val="33"/>
        </w:rPr>
      </w:pPr>
    </w:p>
    <w:p w:rsidR="00A12374" w:rsidRPr="00B24871" w:rsidRDefault="00A12374">
      <w:pPr>
        <w:tabs>
          <w:tab w:val="center" w:pos="4500"/>
        </w:tabs>
        <w:rPr>
          <w:sz w:val="22"/>
          <w:szCs w:val="22"/>
        </w:rPr>
      </w:pPr>
      <w:r w:rsidRPr="00B24871">
        <w:rPr>
          <w:sz w:val="22"/>
          <w:szCs w:val="22"/>
        </w:rPr>
        <w:tab/>
        <w:t>STANDARD OPERATING PROCEDURE</w:t>
      </w:r>
    </w:p>
    <w:p w:rsidR="00A12374" w:rsidRPr="00B24871" w:rsidRDefault="00A12374">
      <w:pPr>
        <w:rPr>
          <w:sz w:val="22"/>
          <w:szCs w:val="22"/>
        </w:rPr>
      </w:pPr>
    </w:p>
    <w:p w:rsidR="00A12374" w:rsidRPr="00B24871" w:rsidRDefault="00A12374">
      <w:pPr>
        <w:rPr>
          <w:sz w:val="22"/>
          <w:szCs w:val="22"/>
        </w:rPr>
      </w:pPr>
    </w:p>
    <w:p w:rsidR="00A12374" w:rsidRPr="00075515" w:rsidRDefault="00A12374" w:rsidP="00A12374">
      <w:pPr>
        <w:rPr>
          <w:sz w:val="22"/>
          <w:szCs w:val="22"/>
          <w:u w:val="single"/>
        </w:rPr>
      </w:pPr>
      <w:r w:rsidRPr="00075515">
        <w:rPr>
          <w:sz w:val="22"/>
          <w:szCs w:val="22"/>
        </w:rPr>
        <w:t xml:space="preserve">TITLE:  </w:t>
      </w:r>
      <w:r w:rsidRPr="005B4DCC">
        <w:rPr>
          <w:sz w:val="22"/>
          <w:szCs w:val="22"/>
        </w:rPr>
        <w:t xml:space="preserve">Collection of </w:t>
      </w:r>
      <w:r w:rsidRPr="005B4DCC">
        <w:rPr>
          <w:i/>
          <w:iCs/>
          <w:sz w:val="22"/>
          <w:szCs w:val="22"/>
        </w:rPr>
        <w:t xml:space="preserve">A. </w:t>
      </w:r>
      <w:proofErr w:type="spellStart"/>
      <w:r w:rsidRPr="005B4DCC">
        <w:rPr>
          <w:i/>
          <w:iCs/>
          <w:sz w:val="22"/>
          <w:szCs w:val="22"/>
        </w:rPr>
        <w:t>viteae</w:t>
      </w:r>
      <w:proofErr w:type="spellEnd"/>
      <w:r w:rsidRPr="005B4DCC">
        <w:rPr>
          <w:i/>
          <w:iCs/>
          <w:sz w:val="22"/>
          <w:szCs w:val="22"/>
        </w:rPr>
        <w:t xml:space="preserve"> </w:t>
      </w:r>
      <w:r w:rsidRPr="005B4DCC">
        <w:rPr>
          <w:iCs/>
          <w:sz w:val="22"/>
          <w:szCs w:val="22"/>
        </w:rPr>
        <w:t xml:space="preserve">adults </w:t>
      </w:r>
      <w:r w:rsidR="005B4DCC">
        <w:rPr>
          <w:sz w:val="22"/>
          <w:szCs w:val="22"/>
        </w:rPr>
        <w:t xml:space="preserve">from </w:t>
      </w:r>
      <w:r w:rsidR="00CE1755">
        <w:rPr>
          <w:sz w:val="22"/>
          <w:szCs w:val="22"/>
        </w:rPr>
        <w:t xml:space="preserve">Infected </w:t>
      </w:r>
      <w:r w:rsidR="005B4DCC">
        <w:rPr>
          <w:sz w:val="22"/>
          <w:szCs w:val="22"/>
        </w:rPr>
        <w:t>H</w:t>
      </w:r>
      <w:r w:rsidRPr="005B4DCC">
        <w:rPr>
          <w:sz w:val="22"/>
          <w:szCs w:val="22"/>
        </w:rPr>
        <w:t>amsters</w:t>
      </w:r>
    </w:p>
    <w:p w:rsidR="00A12374" w:rsidRPr="00075515" w:rsidRDefault="00A12374" w:rsidP="00A12374">
      <w:pPr>
        <w:rPr>
          <w:sz w:val="22"/>
          <w:szCs w:val="22"/>
        </w:rPr>
      </w:pPr>
    </w:p>
    <w:p w:rsidR="00A12374" w:rsidRPr="00075515" w:rsidRDefault="00A12374" w:rsidP="00A12374">
      <w:pPr>
        <w:rPr>
          <w:sz w:val="22"/>
          <w:szCs w:val="22"/>
        </w:rPr>
      </w:pPr>
      <w:r w:rsidRPr="00075515">
        <w:rPr>
          <w:sz w:val="22"/>
          <w:szCs w:val="22"/>
        </w:rPr>
        <w:t xml:space="preserve">SOP NUMBER:  A. </w:t>
      </w:r>
      <w:proofErr w:type="spellStart"/>
      <w:r w:rsidRPr="00075515">
        <w:rPr>
          <w:sz w:val="22"/>
          <w:szCs w:val="22"/>
        </w:rPr>
        <w:t>vit</w:t>
      </w:r>
      <w:proofErr w:type="spellEnd"/>
      <w:r w:rsidRPr="00075515">
        <w:rPr>
          <w:sz w:val="22"/>
          <w:szCs w:val="22"/>
        </w:rPr>
        <w:t xml:space="preserve"> 1</w:t>
      </w:r>
    </w:p>
    <w:p w:rsidR="00A12374" w:rsidRPr="00075515" w:rsidRDefault="00A12374">
      <w:pPr>
        <w:rPr>
          <w:sz w:val="22"/>
          <w:szCs w:val="22"/>
        </w:rPr>
      </w:pPr>
    </w:p>
    <w:p w:rsidR="00A12374" w:rsidRPr="00075515" w:rsidRDefault="00A12374">
      <w:pPr>
        <w:rPr>
          <w:sz w:val="22"/>
          <w:szCs w:val="22"/>
        </w:rPr>
      </w:pPr>
    </w:p>
    <w:p w:rsidR="00A12374" w:rsidRPr="00075515" w:rsidRDefault="005B4DCC">
      <w:pPr>
        <w:rPr>
          <w:sz w:val="22"/>
          <w:szCs w:val="22"/>
        </w:rPr>
      </w:pPr>
      <w:r>
        <w:rPr>
          <w:sz w:val="22"/>
          <w:szCs w:val="22"/>
        </w:rPr>
        <w:t>1.</w:t>
      </w:r>
      <w:r w:rsidR="00A12374" w:rsidRPr="00075515">
        <w:rPr>
          <w:sz w:val="22"/>
          <w:szCs w:val="22"/>
        </w:rPr>
        <w:tab/>
      </w:r>
      <w:r w:rsidR="00A12374" w:rsidRPr="00075515">
        <w:rPr>
          <w:sz w:val="22"/>
          <w:szCs w:val="22"/>
          <w:u w:val="single"/>
        </w:rPr>
        <w:t>PURPOSE</w:t>
      </w:r>
    </w:p>
    <w:p w:rsidR="00A12374" w:rsidRPr="00075515" w:rsidRDefault="00A12374">
      <w:pPr>
        <w:rPr>
          <w:sz w:val="22"/>
          <w:szCs w:val="22"/>
        </w:rPr>
      </w:pPr>
    </w:p>
    <w:p w:rsidR="00A12374" w:rsidRPr="00075515" w:rsidRDefault="00A12374">
      <w:pPr>
        <w:ind w:left="720"/>
        <w:rPr>
          <w:iCs/>
          <w:sz w:val="22"/>
          <w:szCs w:val="22"/>
        </w:rPr>
      </w:pPr>
      <w:r w:rsidRPr="00075515">
        <w:rPr>
          <w:sz w:val="22"/>
          <w:szCs w:val="22"/>
        </w:rPr>
        <w:t xml:space="preserve">The purpose of this document is to describe the procedure used when necropsying hamsters for the collection of </w:t>
      </w:r>
      <w:r w:rsidRPr="00075515">
        <w:rPr>
          <w:i/>
          <w:iCs/>
          <w:sz w:val="22"/>
          <w:szCs w:val="22"/>
        </w:rPr>
        <w:t xml:space="preserve">A. </w:t>
      </w:r>
      <w:proofErr w:type="spellStart"/>
      <w:r w:rsidRPr="00075515">
        <w:rPr>
          <w:i/>
          <w:iCs/>
          <w:sz w:val="22"/>
          <w:szCs w:val="22"/>
        </w:rPr>
        <w:t>viteae</w:t>
      </w:r>
      <w:proofErr w:type="spellEnd"/>
      <w:r w:rsidRPr="00075515">
        <w:rPr>
          <w:i/>
          <w:iCs/>
          <w:sz w:val="22"/>
          <w:szCs w:val="22"/>
        </w:rPr>
        <w:t xml:space="preserve"> </w:t>
      </w:r>
      <w:r w:rsidRPr="00075515">
        <w:rPr>
          <w:iCs/>
          <w:sz w:val="22"/>
          <w:szCs w:val="22"/>
        </w:rPr>
        <w:t>adults</w:t>
      </w:r>
    </w:p>
    <w:p w:rsidR="00A12374" w:rsidRPr="00075515" w:rsidRDefault="00A12374" w:rsidP="00A12374">
      <w:pPr>
        <w:rPr>
          <w:iCs/>
          <w:sz w:val="22"/>
          <w:szCs w:val="22"/>
        </w:rPr>
      </w:pPr>
    </w:p>
    <w:p w:rsidR="00A12374" w:rsidRPr="00075515" w:rsidRDefault="005B4DCC" w:rsidP="00A12374">
      <w:pPr>
        <w:rPr>
          <w:sz w:val="22"/>
          <w:szCs w:val="22"/>
          <w:u w:val="single"/>
        </w:rPr>
      </w:pPr>
      <w:r>
        <w:rPr>
          <w:iCs/>
          <w:sz w:val="22"/>
          <w:szCs w:val="22"/>
        </w:rPr>
        <w:t>2.</w:t>
      </w:r>
      <w:r w:rsidR="00A12374" w:rsidRPr="00075515">
        <w:rPr>
          <w:iCs/>
          <w:sz w:val="22"/>
          <w:szCs w:val="22"/>
        </w:rPr>
        <w:tab/>
      </w:r>
      <w:r w:rsidR="00A12374" w:rsidRPr="00075515">
        <w:rPr>
          <w:iCs/>
          <w:sz w:val="22"/>
          <w:szCs w:val="22"/>
          <w:u w:val="single"/>
        </w:rPr>
        <w:t xml:space="preserve">MATERIALS </w:t>
      </w:r>
      <w:r w:rsidR="00A12374" w:rsidRPr="00075515">
        <w:rPr>
          <w:sz w:val="22"/>
          <w:szCs w:val="22"/>
          <w:u w:val="single"/>
        </w:rPr>
        <w:t xml:space="preserve"> </w:t>
      </w:r>
    </w:p>
    <w:p w:rsidR="00A12374" w:rsidRPr="00075515" w:rsidRDefault="00A12374" w:rsidP="00A12374">
      <w:pPr>
        <w:rPr>
          <w:sz w:val="22"/>
          <w:szCs w:val="22"/>
          <w:u w:val="single"/>
        </w:rPr>
      </w:pPr>
    </w:p>
    <w:p w:rsidR="00A12374" w:rsidRPr="00075515" w:rsidRDefault="00A12374" w:rsidP="00A12374">
      <w:pPr>
        <w:rPr>
          <w:sz w:val="22"/>
          <w:szCs w:val="22"/>
        </w:rPr>
      </w:pPr>
      <w:r w:rsidRPr="00075515">
        <w:rPr>
          <w:sz w:val="22"/>
          <w:szCs w:val="22"/>
        </w:rPr>
        <w:tab/>
        <w:t>2.</w:t>
      </w:r>
      <w:r>
        <w:rPr>
          <w:sz w:val="22"/>
          <w:szCs w:val="22"/>
        </w:rPr>
        <w:t>1</w:t>
      </w:r>
      <w:r w:rsidRPr="00075515">
        <w:rPr>
          <w:sz w:val="22"/>
          <w:szCs w:val="22"/>
        </w:rPr>
        <w:tab/>
        <w:t>CO</w:t>
      </w:r>
      <w:r w:rsidRPr="00075515">
        <w:rPr>
          <w:sz w:val="22"/>
          <w:szCs w:val="22"/>
          <w:vertAlign w:val="subscript"/>
        </w:rPr>
        <w:t xml:space="preserve">2 </w:t>
      </w:r>
      <w:r w:rsidRPr="00075515">
        <w:rPr>
          <w:sz w:val="22"/>
          <w:szCs w:val="22"/>
        </w:rPr>
        <w:t>euthanasia chamber and CO</w:t>
      </w:r>
      <w:r w:rsidRPr="00075515">
        <w:rPr>
          <w:sz w:val="22"/>
          <w:szCs w:val="22"/>
          <w:vertAlign w:val="subscript"/>
        </w:rPr>
        <w:t>2</w:t>
      </w:r>
      <w:r w:rsidR="00CE1755">
        <w:rPr>
          <w:sz w:val="22"/>
          <w:szCs w:val="22"/>
          <w:vertAlign w:val="subscript"/>
        </w:rPr>
        <w:t xml:space="preserve"> </w:t>
      </w:r>
      <w:r w:rsidRPr="00075515">
        <w:rPr>
          <w:sz w:val="22"/>
          <w:szCs w:val="22"/>
        </w:rPr>
        <w:tab/>
      </w:r>
    </w:p>
    <w:p w:rsidR="00A12374" w:rsidRPr="00075515" w:rsidRDefault="00A12374" w:rsidP="00A12374">
      <w:pPr>
        <w:ind w:firstLine="720"/>
        <w:rPr>
          <w:sz w:val="22"/>
          <w:szCs w:val="22"/>
        </w:rPr>
      </w:pPr>
    </w:p>
    <w:p w:rsidR="00A12374" w:rsidRPr="00075515" w:rsidRDefault="00A12374" w:rsidP="00A12374">
      <w:pPr>
        <w:ind w:firstLine="720"/>
        <w:rPr>
          <w:sz w:val="22"/>
          <w:szCs w:val="22"/>
        </w:rPr>
      </w:pPr>
      <w:r w:rsidRPr="00075515">
        <w:rPr>
          <w:sz w:val="22"/>
          <w:szCs w:val="22"/>
        </w:rPr>
        <w:t>2.</w:t>
      </w:r>
      <w:r>
        <w:rPr>
          <w:sz w:val="22"/>
          <w:szCs w:val="22"/>
        </w:rPr>
        <w:t>2</w:t>
      </w:r>
      <w:r w:rsidRPr="00075515">
        <w:rPr>
          <w:sz w:val="22"/>
          <w:szCs w:val="22"/>
        </w:rPr>
        <w:tab/>
        <w:t xml:space="preserve">Medium sized sterile plastic </w:t>
      </w:r>
      <w:r w:rsidR="00313FE8">
        <w:rPr>
          <w:sz w:val="22"/>
          <w:szCs w:val="22"/>
        </w:rPr>
        <w:t>P</w:t>
      </w:r>
      <w:r w:rsidR="00313FE8" w:rsidRPr="00075515">
        <w:rPr>
          <w:sz w:val="22"/>
          <w:szCs w:val="22"/>
        </w:rPr>
        <w:t xml:space="preserve">etri </w:t>
      </w:r>
      <w:r w:rsidRPr="00075515">
        <w:rPr>
          <w:sz w:val="22"/>
          <w:szCs w:val="22"/>
        </w:rPr>
        <w:t>dishes</w:t>
      </w:r>
    </w:p>
    <w:p w:rsidR="00A12374" w:rsidRPr="00075515" w:rsidRDefault="00A12374" w:rsidP="00A12374">
      <w:pPr>
        <w:rPr>
          <w:sz w:val="22"/>
          <w:szCs w:val="22"/>
        </w:rPr>
      </w:pPr>
    </w:p>
    <w:p w:rsidR="00A12374" w:rsidRPr="00075515" w:rsidRDefault="00A12374" w:rsidP="00A12374">
      <w:pPr>
        <w:ind w:left="1440" w:hanging="720"/>
        <w:rPr>
          <w:sz w:val="22"/>
          <w:szCs w:val="22"/>
        </w:rPr>
      </w:pPr>
      <w:r w:rsidRPr="00075515">
        <w:rPr>
          <w:sz w:val="22"/>
          <w:szCs w:val="22"/>
        </w:rPr>
        <w:t>2.</w:t>
      </w:r>
      <w:r>
        <w:rPr>
          <w:sz w:val="22"/>
          <w:szCs w:val="22"/>
        </w:rPr>
        <w:t>3</w:t>
      </w:r>
      <w:r w:rsidRPr="00075515">
        <w:rPr>
          <w:sz w:val="22"/>
          <w:szCs w:val="22"/>
        </w:rPr>
        <w:tab/>
        <w:t xml:space="preserve">2 containers large enough to fit the carcass of the hamster plus </w:t>
      </w:r>
      <w:r w:rsidR="00313FE8">
        <w:rPr>
          <w:sz w:val="22"/>
          <w:szCs w:val="22"/>
        </w:rPr>
        <w:t>dissection medium of choice</w:t>
      </w:r>
      <w:r w:rsidRPr="00075515">
        <w:rPr>
          <w:sz w:val="22"/>
          <w:szCs w:val="22"/>
        </w:rPr>
        <w:t>.  Styrofoam coffee cups work well.</w:t>
      </w:r>
    </w:p>
    <w:p w:rsidR="00A12374" w:rsidRPr="00075515" w:rsidRDefault="00A12374" w:rsidP="00A12374">
      <w:pPr>
        <w:rPr>
          <w:sz w:val="22"/>
          <w:szCs w:val="22"/>
        </w:rPr>
      </w:pPr>
      <w:r w:rsidRPr="00075515">
        <w:rPr>
          <w:sz w:val="22"/>
          <w:szCs w:val="22"/>
        </w:rPr>
        <w:tab/>
      </w:r>
      <w:r w:rsidRPr="00075515">
        <w:rPr>
          <w:sz w:val="22"/>
          <w:szCs w:val="22"/>
        </w:rPr>
        <w:tab/>
      </w:r>
    </w:p>
    <w:p w:rsidR="00A12374" w:rsidRPr="00075515" w:rsidRDefault="00A12374" w:rsidP="00A12374">
      <w:pPr>
        <w:ind w:left="1440" w:hanging="720"/>
        <w:rPr>
          <w:sz w:val="22"/>
        </w:rPr>
      </w:pPr>
      <w:r>
        <w:rPr>
          <w:sz w:val="22"/>
          <w:szCs w:val="22"/>
        </w:rPr>
        <w:t>2.4</w:t>
      </w:r>
      <w:r w:rsidRPr="00075515">
        <w:rPr>
          <w:sz w:val="22"/>
          <w:szCs w:val="22"/>
        </w:rPr>
        <w:tab/>
      </w:r>
      <w:r w:rsidR="00313FE8">
        <w:rPr>
          <w:sz w:val="22"/>
          <w:szCs w:val="22"/>
        </w:rPr>
        <w:t xml:space="preserve">Dissection medium:  </w:t>
      </w:r>
      <w:r w:rsidRPr="00075515">
        <w:rPr>
          <w:sz w:val="22"/>
          <w:szCs w:val="22"/>
        </w:rPr>
        <w:t xml:space="preserve">Hanks' </w:t>
      </w:r>
      <w:r w:rsidR="00313FE8" w:rsidRPr="00075515">
        <w:rPr>
          <w:sz w:val="22"/>
          <w:szCs w:val="22"/>
        </w:rPr>
        <w:t xml:space="preserve">Balanced Salt Solution </w:t>
      </w:r>
      <w:r w:rsidRPr="00075515">
        <w:rPr>
          <w:sz w:val="22"/>
          <w:szCs w:val="22"/>
        </w:rPr>
        <w:t xml:space="preserve">(HBSS) </w:t>
      </w:r>
      <w:r w:rsidR="00313FE8">
        <w:rPr>
          <w:sz w:val="22"/>
          <w:szCs w:val="22"/>
        </w:rPr>
        <w:t xml:space="preserve">or RPMI 1640 </w:t>
      </w:r>
      <w:r w:rsidRPr="00075515">
        <w:rPr>
          <w:sz w:val="22"/>
          <w:szCs w:val="22"/>
        </w:rPr>
        <w:t>supplement</w:t>
      </w:r>
      <w:r w:rsidR="00313FE8">
        <w:rPr>
          <w:sz w:val="22"/>
          <w:szCs w:val="22"/>
        </w:rPr>
        <w:t>ed</w:t>
      </w:r>
      <w:r w:rsidRPr="00075515">
        <w:rPr>
          <w:sz w:val="22"/>
          <w:szCs w:val="22"/>
        </w:rPr>
        <w:t xml:space="preserve"> with penicillin (final concentration </w:t>
      </w:r>
      <w:r w:rsidRPr="00075515">
        <w:rPr>
          <w:sz w:val="22"/>
        </w:rPr>
        <w:t>100ug/ml) and streptomycin (final concentration 100ug/ml)</w:t>
      </w:r>
      <w:r w:rsidR="005B4DCC">
        <w:rPr>
          <w:sz w:val="22"/>
        </w:rPr>
        <w:t xml:space="preserve"> (P/S)</w:t>
      </w:r>
      <w:r w:rsidRPr="00075515">
        <w:rPr>
          <w:sz w:val="22"/>
        </w:rPr>
        <w:t xml:space="preserve">.  Prepare the </w:t>
      </w:r>
      <w:r w:rsidR="00982ED4" w:rsidRPr="00075515">
        <w:rPr>
          <w:sz w:val="22"/>
        </w:rPr>
        <w:t>medi</w:t>
      </w:r>
      <w:r w:rsidR="00982ED4">
        <w:rPr>
          <w:sz w:val="22"/>
        </w:rPr>
        <w:t>um</w:t>
      </w:r>
      <w:r w:rsidR="00982ED4" w:rsidRPr="00075515">
        <w:rPr>
          <w:sz w:val="22"/>
        </w:rPr>
        <w:t xml:space="preserve"> </w:t>
      </w:r>
      <w:r w:rsidRPr="00075515">
        <w:rPr>
          <w:sz w:val="22"/>
        </w:rPr>
        <w:t>under sterile conditions and warm to 37º C prior to use.</w:t>
      </w:r>
    </w:p>
    <w:p w:rsidR="00A12374" w:rsidRPr="00075515" w:rsidRDefault="00A12374" w:rsidP="00A12374">
      <w:pPr>
        <w:ind w:left="1440" w:hanging="720"/>
        <w:rPr>
          <w:sz w:val="22"/>
        </w:rPr>
      </w:pPr>
    </w:p>
    <w:p w:rsidR="00A12374" w:rsidRPr="00075515" w:rsidRDefault="00A12374" w:rsidP="00A12374">
      <w:pPr>
        <w:ind w:left="1440" w:hanging="720"/>
        <w:rPr>
          <w:sz w:val="22"/>
        </w:rPr>
      </w:pPr>
      <w:r w:rsidRPr="00075515">
        <w:rPr>
          <w:sz w:val="22"/>
        </w:rPr>
        <w:t>2.</w:t>
      </w:r>
      <w:r>
        <w:rPr>
          <w:sz w:val="22"/>
        </w:rPr>
        <w:t>5</w:t>
      </w:r>
      <w:r w:rsidRPr="00075515">
        <w:rPr>
          <w:sz w:val="22"/>
        </w:rPr>
        <w:tab/>
        <w:t>Sterile surgical scissors</w:t>
      </w:r>
    </w:p>
    <w:p w:rsidR="00A12374" w:rsidRPr="00075515" w:rsidRDefault="00A12374" w:rsidP="00A12374">
      <w:pPr>
        <w:ind w:left="1440" w:hanging="720"/>
        <w:rPr>
          <w:sz w:val="22"/>
        </w:rPr>
      </w:pPr>
    </w:p>
    <w:p w:rsidR="00A12374" w:rsidRPr="00075515" w:rsidRDefault="00A12374" w:rsidP="00A12374">
      <w:pPr>
        <w:ind w:left="1440" w:hanging="720"/>
        <w:rPr>
          <w:sz w:val="22"/>
        </w:rPr>
      </w:pPr>
      <w:r w:rsidRPr="00075515">
        <w:rPr>
          <w:sz w:val="22"/>
        </w:rPr>
        <w:t>2.</w:t>
      </w:r>
      <w:r>
        <w:rPr>
          <w:sz w:val="22"/>
        </w:rPr>
        <w:t>6</w:t>
      </w:r>
      <w:r w:rsidRPr="00075515">
        <w:rPr>
          <w:sz w:val="22"/>
        </w:rPr>
        <w:tab/>
        <w:t>2 pairs sterile fine tipped forceps</w:t>
      </w:r>
      <w:r w:rsidR="00032537">
        <w:rPr>
          <w:sz w:val="22"/>
        </w:rPr>
        <w:t xml:space="preserve">, </w:t>
      </w:r>
      <w:r w:rsidR="00313FE8">
        <w:rPr>
          <w:sz w:val="22"/>
        </w:rPr>
        <w:t>blunt dissection probe</w:t>
      </w:r>
      <w:r w:rsidR="00032537">
        <w:rPr>
          <w:sz w:val="22"/>
        </w:rPr>
        <w:t xml:space="preserve">s, and/or handmade dissection tools made from a 27 </w:t>
      </w:r>
      <w:proofErr w:type="spellStart"/>
      <w:r w:rsidR="00032537">
        <w:rPr>
          <w:sz w:val="22"/>
        </w:rPr>
        <w:t>ga</w:t>
      </w:r>
      <w:proofErr w:type="spellEnd"/>
      <w:r w:rsidR="00032537">
        <w:rPr>
          <w:sz w:val="22"/>
        </w:rPr>
        <w:t xml:space="preserve">. hypodermic needle bent at a 45° angle and fixed </w:t>
      </w:r>
      <w:r w:rsidR="00CE1755">
        <w:rPr>
          <w:sz w:val="22"/>
        </w:rPr>
        <w:t xml:space="preserve">to the end of </w:t>
      </w:r>
      <w:r w:rsidR="00032537">
        <w:rPr>
          <w:sz w:val="22"/>
        </w:rPr>
        <w:t xml:space="preserve">a </w:t>
      </w:r>
      <w:r w:rsidR="005B4DCC">
        <w:rPr>
          <w:sz w:val="22"/>
        </w:rPr>
        <w:t>cotton tipped applicator.</w:t>
      </w:r>
    </w:p>
    <w:p w:rsidR="00A12374" w:rsidRPr="00075515" w:rsidRDefault="00A12374" w:rsidP="00A12374">
      <w:pPr>
        <w:ind w:left="1440" w:hanging="720"/>
        <w:rPr>
          <w:sz w:val="22"/>
        </w:rPr>
      </w:pPr>
    </w:p>
    <w:p w:rsidR="00A12374" w:rsidRPr="00075515" w:rsidRDefault="00A12374" w:rsidP="00A12374">
      <w:pPr>
        <w:ind w:left="1440" w:hanging="720"/>
        <w:rPr>
          <w:sz w:val="22"/>
        </w:rPr>
      </w:pPr>
      <w:r w:rsidRPr="00075515">
        <w:rPr>
          <w:sz w:val="22"/>
        </w:rPr>
        <w:t>2.</w:t>
      </w:r>
      <w:r>
        <w:rPr>
          <w:sz w:val="22"/>
        </w:rPr>
        <w:t>7</w:t>
      </w:r>
      <w:r w:rsidRPr="00075515">
        <w:rPr>
          <w:sz w:val="22"/>
        </w:rPr>
        <w:tab/>
        <w:t>Small hair clippers</w:t>
      </w:r>
    </w:p>
    <w:p w:rsidR="00A12374" w:rsidRPr="00075515" w:rsidRDefault="00A12374" w:rsidP="00A12374">
      <w:pPr>
        <w:ind w:left="1440" w:hanging="720"/>
        <w:rPr>
          <w:sz w:val="22"/>
        </w:rPr>
      </w:pPr>
    </w:p>
    <w:p w:rsidR="00A12374" w:rsidRPr="00075515" w:rsidRDefault="00A12374" w:rsidP="00A12374">
      <w:pPr>
        <w:ind w:left="1440" w:hanging="720"/>
        <w:rPr>
          <w:sz w:val="22"/>
        </w:rPr>
      </w:pPr>
      <w:r w:rsidRPr="00075515">
        <w:rPr>
          <w:sz w:val="22"/>
        </w:rPr>
        <w:t>2.</w:t>
      </w:r>
      <w:r>
        <w:rPr>
          <w:sz w:val="22"/>
        </w:rPr>
        <w:t>8</w:t>
      </w:r>
      <w:r w:rsidRPr="00075515">
        <w:rPr>
          <w:sz w:val="22"/>
        </w:rPr>
        <w:tab/>
        <w:t>Gloves</w:t>
      </w:r>
    </w:p>
    <w:p w:rsidR="00A12374" w:rsidRPr="00075515" w:rsidRDefault="00A12374" w:rsidP="00A12374">
      <w:pPr>
        <w:ind w:left="1440" w:hanging="720"/>
        <w:rPr>
          <w:sz w:val="22"/>
        </w:rPr>
      </w:pPr>
    </w:p>
    <w:p w:rsidR="00A12374" w:rsidRPr="00075515" w:rsidRDefault="00A12374" w:rsidP="00A12374">
      <w:pPr>
        <w:ind w:left="1440" w:hanging="720"/>
        <w:rPr>
          <w:sz w:val="22"/>
        </w:rPr>
      </w:pPr>
      <w:r w:rsidRPr="00075515">
        <w:rPr>
          <w:sz w:val="22"/>
        </w:rPr>
        <w:t>2.</w:t>
      </w:r>
      <w:r>
        <w:rPr>
          <w:sz w:val="22"/>
        </w:rPr>
        <w:t>9</w:t>
      </w:r>
      <w:r w:rsidRPr="00075515">
        <w:rPr>
          <w:sz w:val="22"/>
        </w:rPr>
        <w:tab/>
        <w:t>Dissection microscope</w:t>
      </w:r>
    </w:p>
    <w:p w:rsidR="00A12374" w:rsidRPr="00075515" w:rsidRDefault="00A12374" w:rsidP="00A12374">
      <w:pPr>
        <w:ind w:left="1440" w:hanging="720"/>
        <w:rPr>
          <w:sz w:val="22"/>
          <w:szCs w:val="22"/>
        </w:rPr>
      </w:pPr>
    </w:p>
    <w:p w:rsidR="00A12374" w:rsidRPr="00075515" w:rsidRDefault="00A12374">
      <w:pPr>
        <w:rPr>
          <w:sz w:val="22"/>
          <w:szCs w:val="22"/>
        </w:rPr>
      </w:pPr>
    </w:p>
    <w:p w:rsidR="00A12374" w:rsidRPr="00075515" w:rsidRDefault="005B4DCC">
      <w:pPr>
        <w:rPr>
          <w:sz w:val="22"/>
          <w:szCs w:val="22"/>
        </w:rPr>
      </w:pPr>
      <w:r>
        <w:rPr>
          <w:sz w:val="22"/>
          <w:szCs w:val="22"/>
        </w:rPr>
        <w:t>3.</w:t>
      </w:r>
      <w:r w:rsidR="00A12374" w:rsidRPr="00075515">
        <w:rPr>
          <w:sz w:val="22"/>
          <w:szCs w:val="22"/>
        </w:rPr>
        <w:tab/>
      </w:r>
      <w:r w:rsidR="00A12374" w:rsidRPr="00075515">
        <w:rPr>
          <w:sz w:val="22"/>
          <w:szCs w:val="22"/>
          <w:u w:val="single"/>
        </w:rPr>
        <w:t>PROCEDURE</w:t>
      </w:r>
      <w:r>
        <w:rPr>
          <w:sz w:val="22"/>
          <w:szCs w:val="22"/>
          <w:u w:val="single"/>
        </w:rPr>
        <w:t>S</w:t>
      </w:r>
    </w:p>
    <w:p w:rsidR="00A12374" w:rsidRPr="00075515" w:rsidRDefault="00A12374">
      <w:pPr>
        <w:rPr>
          <w:sz w:val="22"/>
          <w:szCs w:val="22"/>
        </w:rPr>
      </w:pPr>
    </w:p>
    <w:p w:rsidR="00A12374" w:rsidRPr="0071741B" w:rsidRDefault="00A12374" w:rsidP="00A12374">
      <w:pPr>
        <w:ind w:left="1440" w:hanging="720"/>
        <w:rPr>
          <w:sz w:val="22"/>
          <w:szCs w:val="22"/>
        </w:rPr>
      </w:pPr>
      <w:r w:rsidRPr="00075515">
        <w:rPr>
          <w:sz w:val="22"/>
          <w:szCs w:val="22"/>
        </w:rPr>
        <w:t>3.</w:t>
      </w:r>
      <w:r>
        <w:rPr>
          <w:sz w:val="22"/>
          <w:szCs w:val="22"/>
        </w:rPr>
        <w:t>1</w:t>
      </w:r>
      <w:r w:rsidRPr="00075515">
        <w:rPr>
          <w:sz w:val="22"/>
          <w:szCs w:val="22"/>
        </w:rPr>
        <w:tab/>
        <w:t>Prior to necropsy, euthanize the hamster(s) by exposure to CO</w:t>
      </w:r>
      <w:r w:rsidRPr="00075515">
        <w:rPr>
          <w:sz w:val="22"/>
          <w:szCs w:val="22"/>
          <w:vertAlign w:val="subscript"/>
        </w:rPr>
        <w:t>2</w:t>
      </w:r>
      <w:r w:rsidR="00313FE8">
        <w:rPr>
          <w:sz w:val="22"/>
          <w:szCs w:val="22"/>
        </w:rPr>
        <w:t xml:space="preserve"> per your approved IACUC protocol.  Anesthetizing the hamster with a gas such as </w:t>
      </w:r>
      <w:proofErr w:type="spellStart"/>
      <w:r w:rsidR="00313FE8">
        <w:rPr>
          <w:sz w:val="22"/>
          <w:szCs w:val="22"/>
        </w:rPr>
        <w:t>isoflurane</w:t>
      </w:r>
      <w:proofErr w:type="spellEnd"/>
      <w:r w:rsidR="00313FE8">
        <w:rPr>
          <w:sz w:val="22"/>
          <w:szCs w:val="22"/>
        </w:rPr>
        <w:t xml:space="preserve"> prior to euthanasia is acceptable</w:t>
      </w:r>
      <w:r w:rsidRPr="00075515">
        <w:rPr>
          <w:sz w:val="22"/>
          <w:szCs w:val="22"/>
          <w:vertAlign w:val="subscript"/>
        </w:rPr>
        <w:t>.</w:t>
      </w:r>
      <w:r>
        <w:rPr>
          <w:sz w:val="22"/>
          <w:szCs w:val="22"/>
          <w:vertAlign w:val="subscript"/>
        </w:rPr>
        <w:t xml:space="preserve">  </w:t>
      </w:r>
      <w:r>
        <w:rPr>
          <w:sz w:val="22"/>
          <w:szCs w:val="22"/>
        </w:rPr>
        <w:t xml:space="preserve">Alternate: </w:t>
      </w:r>
      <w:r w:rsidR="00313FE8">
        <w:rPr>
          <w:sz w:val="22"/>
          <w:szCs w:val="22"/>
        </w:rPr>
        <w:t xml:space="preserve">Use </w:t>
      </w:r>
      <w:r>
        <w:rPr>
          <w:sz w:val="22"/>
          <w:szCs w:val="22"/>
        </w:rPr>
        <w:t>of other approved euthanasia method that will not negatively affect the worms.</w:t>
      </w:r>
    </w:p>
    <w:p w:rsidR="00A12374" w:rsidRPr="00075515" w:rsidRDefault="00A12374">
      <w:pPr>
        <w:rPr>
          <w:sz w:val="22"/>
          <w:szCs w:val="22"/>
        </w:rPr>
      </w:pPr>
    </w:p>
    <w:p w:rsidR="00A12374" w:rsidRPr="00075515" w:rsidRDefault="00A12374" w:rsidP="00A12374">
      <w:pPr>
        <w:ind w:firstLine="720"/>
        <w:rPr>
          <w:sz w:val="22"/>
          <w:szCs w:val="22"/>
        </w:rPr>
      </w:pPr>
      <w:r w:rsidRPr="00075515">
        <w:rPr>
          <w:sz w:val="22"/>
          <w:szCs w:val="22"/>
        </w:rPr>
        <w:t>3.</w:t>
      </w:r>
      <w:r>
        <w:rPr>
          <w:sz w:val="22"/>
          <w:szCs w:val="22"/>
        </w:rPr>
        <w:t>2</w:t>
      </w:r>
      <w:r w:rsidRPr="00075515">
        <w:rPr>
          <w:sz w:val="22"/>
          <w:szCs w:val="22"/>
        </w:rPr>
        <w:tab/>
        <w:t>Shave the entire body of the hamster(s).</w:t>
      </w:r>
    </w:p>
    <w:p w:rsidR="00A12374" w:rsidRPr="00075515" w:rsidRDefault="00A12374">
      <w:pPr>
        <w:rPr>
          <w:sz w:val="22"/>
          <w:szCs w:val="22"/>
        </w:rPr>
      </w:pPr>
    </w:p>
    <w:p w:rsidR="00313FE8" w:rsidRDefault="00A12374" w:rsidP="00A12374">
      <w:pPr>
        <w:ind w:left="1440" w:hanging="720"/>
        <w:rPr>
          <w:sz w:val="22"/>
          <w:szCs w:val="27"/>
        </w:rPr>
      </w:pPr>
      <w:r w:rsidRPr="00075515">
        <w:rPr>
          <w:sz w:val="22"/>
          <w:szCs w:val="22"/>
        </w:rPr>
        <w:t>3.</w:t>
      </w:r>
      <w:r>
        <w:rPr>
          <w:sz w:val="22"/>
          <w:szCs w:val="22"/>
        </w:rPr>
        <w:t>3</w:t>
      </w:r>
      <w:r w:rsidRPr="00075515">
        <w:rPr>
          <w:sz w:val="22"/>
          <w:szCs w:val="22"/>
        </w:rPr>
        <w:tab/>
        <w:t>Wearing gloves</w:t>
      </w:r>
      <w:r w:rsidR="00313FE8">
        <w:rPr>
          <w:sz w:val="22"/>
          <w:szCs w:val="27"/>
        </w:rPr>
        <w:t>, c</w:t>
      </w:r>
      <w:r w:rsidRPr="00075515">
        <w:rPr>
          <w:sz w:val="22"/>
          <w:szCs w:val="27"/>
        </w:rPr>
        <w:t xml:space="preserve">arefully skin the euthanized animal with your fingers or using blunt dissection with scissors.  </w:t>
      </w:r>
      <w:r w:rsidR="00313FE8">
        <w:rPr>
          <w:sz w:val="22"/>
          <w:szCs w:val="27"/>
        </w:rPr>
        <w:t xml:space="preserve">Using sharp instruments can damage or destroy a large number of worms.  </w:t>
      </w:r>
      <w:r w:rsidRPr="00075515">
        <w:rPr>
          <w:sz w:val="22"/>
          <w:szCs w:val="27"/>
        </w:rPr>
        <w:t xml:space="preserve">Make incisions with scissors as close to the all four feet as possible and then use fingers to separate the skin from the carcass.  </w:t>
      </w:r>
      <w:r w:rsidR="00313FE8" w:rsidRPr="00075515">
        <w:rPr>
          <w:sz w:val="22"/>
          <w:szCs w:val="27"/>
        </w:rPr>
        <w:t>Most of the worms will be found on the inside of the skin</w:t>
      </w:r>
      <w:r w:rsidR="00313FE8">
        <w:rPr>
          <w:sz w:val="22"/>
          <w:szCs w:val="27"/>
        </w:rPr>
        <w:t>,</w:t>
      </w:r>
      <w:r w:rsidR="00313FE8" w:rsidRPr="00075515">
        <w:rPr>
          <w:sz w:val="22"/>
          <w:szCs w:val="27"/>
        </w:rPr>
        <w:t xml:space="preserve"> but some will be found in the connective tissues of the superficial muscles of the carcass after it is skinned.</w:t>
      </w:r>
      <w:r w:rsidR="00313FE8">
        <w:rPr>
          <w:sz w:val="22"/>
          <w:szCs w:val="27"/>
        </w:rPr>
        <w:t xml:space="preserve">  Do not allow the skin or carcass to dry as you skin the hamster or the worms could die; frequently moisten both with your dissection medium. </w:t>
      </w:r>
    </w:p>
    <w:p w:rsidR="00313FE8" w:rsidRDefault="00313FE8" w:rsidP="00A12374">
      <w:pPr>
        <w:ind w:left="1440" w:hanging="720"/>
        <w:rPr>
          <w:sz w:val="22"/>
          <w:szCs w:val="27"/>
        </w:rPr>
      </w:pPr>
    </w:p>
    <w:p w:rsidR="00A12374" w:rsidRPr="00075515" w:rsidRDefault="00313FE8" w:rsidP="005B4DCC">
      <w:pPr>
        <w:ind w:left="1440"/>
        <w:rPr>
          <w:sz w:val="22"/>
          <w:szCs w:val="27"/>
        </w:rPr>
      </w:pPr>
      <w:r w:rsidRPr="005B4DCC">
        <w:rPr>
          <w:b/>
          <w:sz w:val="22"/>
          <w:szCs w:val="27"/>
        </w:rPr>
        <w:t>Note:</w:t>
      </w:r>
      <w:r>
        <w:rPr>
          <w:sz w:val="22"/>
          <w:szCs w:val="27"/>
        </w:rPr>
        <w:t xml:space="preserve">  </w:t>
      </w:r>
      <w:r w:rsidR="00A12374" w:rsidRPr="00075515">
        <w:rPr>
          <w:sz w:val="22"/>
          <w:szCs w:val="27"/>
        </w:rPr>
        <w:t xml:space="preserve">If you use a razor blade or scissors </w:t>
      </w:r>
      <w:r w:rsidR="00A12374">
        <w:rPr>
          <w:sz w:val="22"/>
          <w:szCs w:val="27"/>
        </w:rPr>
        <w:t xml:space="preserve">to remove the skin from the entire body </w:t>
      </w:r>
      <w:r w:rsidR="00A12374" w:rsidRPr="00075515">
        <w:rPr>
          <w:sz w:val="22"/>
          <w:szCs w:val="27"/>
        </w:rPr>
        <w:t>you will cut</w:t>
      </w:r>
      <w:r w:rsidR="00A12374">
        <w:rPr>
          <w:sz w:val="22"/>
          <w:szCs w:val="27"/>
        </w:rPr>
        <w:t xml:space="preserve"> many of</w:t>
      </w:r>
      <w:r w:rsidR="00A12374" w:rsidRPr="00075515">
        <w:rPr>
          <w:sz w:val="22"/>
          <w:szCs w:val="27"/>
        </w:rPr>
        <w:t xml:space="preserve"> the worms.  </w:t>
      </w:r>
    </w:p>
    <w:p w:rsidR="00A12374" w:rsidRPr="00075515" w:rsidRDefault="00A12374" w:rsidP="00A12374">
      <w:pPr>
        <w:ind w:left="2160" w:hanging="720"/>
        <w:rPr>
          <w:sz w:val="22"/>
          <w:szCs w:val="27"/>
        </w:rPr>
      </w:pPr>
    </w:p>
    <w:p w:rsidR="00982ED4" w:rsidRDefault="00A12374" w:rsidP="00A12374">
      <w:pPr>
        <w:ind w:left="1440" w:hanging="720"/>
        <w:rPr>
          <w:sz w:val="22"/>
          <w:szCs w:val="27"/>
        </w:rPr>
      </w:pPr>
      <w:r w:rsidRPr="00075515">
        <w:rPr>
          <w:sz w:val="22"/>
          <w:szCs w:val="27"/>
        </w:rPr>
        <w:t>3.</w:t>
      </w:r>
      <w:r>
        <w:rPr>
          <w:sz w:val="22"/>
          <w:szCs w:val="27"/>
        </w:rPr>
        <w:t>4</w:t>
      </w:r>
      <w:r w:rsidRPr="00075515">
        <w:rPr>
          <w:sz w:val="22"/>
          <w:szCs w:val="27"/>
        </w:rPr>
        <w:tab/>
        <w:t>After skinning</w:t>
      </w:r>
      <w:r>
        <w:rPr>
          <w:sz w:val="22"/>
          <w:szCs w:val="27"/>
        </w:rPr>
        <w:t>,</w:t>
      </w:r>
      <w:r w:rsidRPr="00075515">
        <w:rPr>
          <w:sz w:val="22"/>
          <w:szCs w:val="27"/>
        </w:rPr>
        <w:t xml:space="preserve"> place the carcass in a container of </w:t>
      </w:r>
      <w:r w:rsidR="00313FE8">
        <w:rPr>
          <w:sz w:val="22"/>
          <w:szCs w:val="27"/>
        </w:rPr>
        <w:t>your dissection medium</w:t>
      </w:r>
      <w:r w:rsidRPr="00075515">
        <w:rPr>
          <w:sz w:val="22"/>
          <w:szCs w:val="27"/>
        </w:rPr>
        <w:t xml:space="preserve"> so that the whole carcass is submerged.  Place the skin in a separate container of warm </w:t>
      </w:r>
      <w:r w:rsidR="00982ED4">
        <w:rPr>
          <w:sz w:val="22"/>
          <w:szCs w:val="27"/>
        </w:rPr>
        <w:t>dissection medium</w:t>
      </w:r>
      <w:r w:rsidRPr="00075515">
        <w:rPr>
          <w:sz w:val="22"/>
          <w:szCs w:val="27"/>
        </w:rPr>
        <w:t>. </w:t>
      </w:r>
    </w:p>
    <w:p w:rsidR="00982ED4" w:rsidRDefault="00982ED4" w:rsidP="00A12374">
      <w:pPr>
        <w:ind w:left="1440" w:hanging="720"/>
        <w:rPr>
          <w:sz w:val="22"/>
          <w:szCs w:val="27"/>
        </w:rPr>
      </w:pPr>
    </w:p>
    <w:p w:rsidR="00982ED4" w:rsidRDefault="00982ED4" w:rsidP="005B4DCC">
      <w:pPr>
        <w:ind w:left="1440"/>
        <w:rPr>
          <w:sz w:val="22"/>
          <w:szCs w:val="27"/>
        </w:rPr>
      </w:pPr>
      <w:r>
        <w:rPr>
          <w:sz w:val="22"/>
          <w:szCs w:val="27"/>
        </w:rPr>
        <w:t xml:space="preserve">Some worms will migrate out of the skin and carcass as they soak in the dissection medium.  </w:t>
      </w:r>
    </w:p>
    <w:p w:rsidR="00982ED4" w:rsidRDefault="00982ED4" w:rsidP="005B4DCC">
      <w:pPr>
        <w:ind w:left="1440"/>
        <w:rPr>
          <w:sz w:val="22"/>
          <w:szCs w:val="27"/>
        </w:rPr>
      </w:pPr>
    </w:p>
    <w:p w:rsidR="00A12374" w:rsidRPr="00075515" w:rsidRDefault="00982ED4" w:rsidP="005B4DCC">
      <w:pPr>
        <w:ind w:left="1440"/>
        <w:rPr>
          <w:sz w:val="22"/>
          <w:szCs w:val="27"/>
        </w:rPr>
      </w:pPr>
      <w:r w:rsidRPr="005B4DCC">
        <w:rPr>
          <w:b/>
          <w:sz w:val="22"/>
          <w:szCs w:val="27"/>
        </w:rPr>
        <w:t>Note:</w:t>
      </w:r>
      <w:r>
        <w:rPr>
          <w:sz w:val="22"/>
          <w:szCs w:val="27"/>
        </w:rPr>
        <w:t xml:space="preserve">  Using a large container to soak the skin and carcass will make recovery of these worms more difficult.  A standard Styrofoam cup works well for this soaking.  </w:t>
      </w:r>
    </w:p>
    <w:p w:rsidR="00A12374" w:rsidRPr="00075515" w:rsidRDefault="00A12374" w:rsidP="00A12374">
      <w:pPr>
        <w:ind w:left="2160" w:hanging="720"/>
        <w:rPr>
          <w:sz w:val="22"/>
          <w:szCs w:val="27"/>
        </w:rPr>
      </w:pPr>
    </w:p>
    <w:p w:rsidR="00A12374" w:rsidRPr="00075515" w:rsidRDefault="00A12374" w:rsidP="00A12374">
      <w:pPr>
        <w:ind w:left="1440" w:hanging="720"/>
        <w:rPr>
          <w:sz w:val="22"/>
        </w:rPr>
      </w:pPr>
      <w:r w:rsidRPr="00075515">
        <w:rPr>
          <w:sz w:val="22"/>
          <w:szCs w:val="27"/>
        </w:rPr>
        <w:t>3.</w:t>
      </w:r>
      <w:r>
        <w:rPr>
          <w:sz w:val="22"/>
          <w:szCs w:val="27"/>
        </w:rPr>
        <w:t>5</w:t>
      </w:r>
      <w:r w:rsidRPr="00075515">
        <w:rPr>
          <w:sz w:val="22"/>
          <w:szCs w:val="27"/>
        </w:rPr>
        <w:tab/>
        <w:t xml:space="preserve">Examine the skin and the carcass at least three times using a dissection scope, </w:t>
      </w:r>
      <w:r w:rsidR="0084747B">
        <w:rPr>
          <w:sz w:val="22"/>
          <w:szCs w:val="27"/>
        </w:rPr>
        <w:t>soaking both in dissection medium between examinations</w:t>
      </w:r>
      <w:r w:rsidRPr="00075515">
        <w:rPr>
          <w:sz w:val="22"/>
          <w:szCs w:val="27"/>
        </w:rPr>
        <w:t xml:space="preserve">.  After examination of the skin </w:t>
      </w:r>
      <w:r w:rsidR="005B4DCC">
        <w:rPr>
          <w:sz w:val="22"/>
          <w:szCs w:val="27"/>
        </w:rPr>
        <w:t>and</w:t>
      </w:r>
      <w:r w:rsidRPr="00075515">
        <w:rPr>
          <w:sz w:val="22"/>
          <w:szCs w:val="27"/>
        </w:rPr>
        <w:t xml:space="preserve"> carcass, use the tips of forcep</w:t>
      </w:r>
      <w:r w:rsidR="003737F1">
        <w:rPr>
          <w:sz w:val="22"/>
          <w:szCs w:val="27"/>
        </w:rPr>
        <w:t>s</w:t>
      </w:r>
      <w:r w:rsidRPr="00075515">
        <w:rPr>
          <w:sz w:val="22"/>
          <w:szCs w:val="27"/>
        </w:rPr>
        <w:t xml:space="preserve"> to disrupt fat and connective tissue</w:t>
      </w:r>
      <w:r w:rsidR="003737F1">
        <w:rPr>
          <w:sz w:val="22"/>
          <w:szCs w:val="27"/>
        </w:rPr>
        <w:t>.  This will</w:t>
      </w:r>
      <w:r w:rsidRPr="00075515">
        <w:rPr>
          <w:sz w:val="22"/>
          <w:szCs w:val="27"/>
        </w:rPr>
        <w:t xml:space="preserve"> allow any worms that are in deeper tissue to </w:t>
      </w:r>
      <w:r w:rsidR="003737F1">
        <w:rPr>
          <w:sz w:val="22"/>
          <w:szCs w:val="27"/>
        </w:rPr>
        <w:t xml:space="preserve">migrate to more superficial tissue and be found during the next examination. </w:t>
      </w:r>
      <w:r w:rsidRPr="00075515">
        <w:rPr>
          <w:sz w:val="22"/>
        </w:rPr>
        <w:br/>
      </w:r>
    </w:p>
    <w:p w:rsidR="00CE1755" w:rsidRDefault="00A12374" w:rsidP="00A12374">
      <w:pPr>
        <w:ind w:left="1440" w:hanging="720"/>
        <w:rPr>
          <w:sz w:val="22"/>
        </w:rPr>
      </w:pPr>
      <w:r w:rsidRPr="00075515">
        <w:rPr>
          <w:sz w:val="22"/>
        </w:rPr>
        <w:t>3.</w:t>
      </w:r>
      <w:r>
        <w:rPr>
          <w:sz w:val="22"/>
        </w:rPr>
        <w:t>6</w:t>
      </w:r>
      <w:r w:rsidRPr="00075515">
        <w:rPr>
          <w:sz w:val="22"/>
        </w:rPr>
        <w:tab/>
        <w:t xml:space="preserve">When a worm </w:t>
      </w:r>
      <w:r w:rsidR="00032537">
        <w:rPr>
          <w:sz w:val="22"/>
        </w:rPr>
        <w:t xml:space="preserve">is found, </w:t>
      </w:r>
      <w:r w:rsidRPr="00075515">
        <w:rPr>
          <w:sz w:val="22"/>
        </w:rPr>
        <w:t>carefully remove it.</w:t>
      </w:r>
      <w:r w:rsidR="00032537">
        <w:rPr>
          <w:sz w:val="22"/>
        </w:rPr>
        <w:t xml:space="preserve">  This can be done using the forceps, dissection probe, or handmade dissection tools.  The worms are often under the fascia of the tissue and care must be used when removing them, especially if they are wanted alive (i.e., for culturing).  The worms can be placed in a sterile Petri dish of HBSS or RPMI + P/S after removal. </w:t>
      </w:r>
    </w:p>
    <w:p w:rsidR="00CE1755" w:rsidRDefault="00CE1755" w:rsidP="00A12374">
      <w:pPr>
        <w:ind w:left="1440" w:hanging="720"/>
        <w:rPr>
          <w:sz w:val="22"/>
        </w:rPr>
      </w:pPr>
    </w:p>
    <w:p w:rsidR="00A12374" w:rsidRPr="00075515" w:rsidRDefault="00CE1755" w:rsidP="00A12374">
      <w:pPr>
        <w:ind w:left="1440" w:hanging="720"/>
        <w:rPr>
          <w:sz w:val="22"/>
          <w:szCs w:val="22"/>
        </w:rPr>
      </w:pPr>
      <w:r>
        <w:rPr>
          <w:sz w:val="22"/>
        </w:rPr>
        <w:t>3.7</w:t>
      </w:r>
      <w:r>
        <w:rPr>
          <w:sz w:val="22"/>
        </w:rPr>
        <w:tab/>
        <w:t>Time to Completion:  3-5 hours per hamster</w:t>
      </w:r>
    </w:p>
    <w:p w:rsidR="00A12374" w:rsidRPr="00B24871" w:rsidRDefault="00A12374">
      <w:pPr>
        <w:rPr>
          <w:sz w:val="22"/>
          <w:szCs w:val="22"/>
        </w:rPr>
      </w:pPr>
    </w:p>
    <w:p w:rsidR="00A12374" w:rsidRPr="00B24871" w:rsidRDefault="00A12374">
      <w:pPr>
        <w:rPr>
          <w:sz w:val="22"/>
          <w:szCs w:val="22"/>
        </w:rPr>
      </w:pPr>
    </w:p>
    <w:p w:rsidR="00A12374" w:rsidRPr="00B24871" w:rsidRDefault="00A12374">
      <w:pPr>
        <w:rPr>
          <w:sz w:val="22"/>
          <w:szCs w:val="22"/>
        </w:rPr>
      </w:pPr>
    </w:p>
    <w:sectPr w:rsidR="00A12374" w:rsidRPr="00B24871" w:rsidSect="00A12374">
      <w:headerReference w:type="even" r:id="rId6"/>
      <w:headerReference w:type="default" r:id="rId7"/>
      <w:footerReference w:type="even" r:id="rId8"/>
      <w:footerReference w:type="default" r:id="rId9"/>
      <w:headerReference w:type="first" r:id="rId10"/>
      <w:footerReference w:type="first" r:id="rId11"/>
      <w:pgSz w:w="12240" w:h="15840"/>
      <w:pgMar w:top="1080" w:right="1440" w:bottom="720" w:left="1800" w:header="1080"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22B" w:rsidRDefault="001F222B">
      <w:r>
        <w:separator/>
      </w:r>
    </w:p>
  </w:endnote>
  <w:endnote w:type="continuationSeparator" w:id="0">
    <w:p w:rsidR="001F222B" w:rsidRDefault="001F22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374" w:rsidRDefault="00B44F56" w:rsidP="00A12374">
    <w:pPr>
      <w:pStyle w:val="Footer"/>
      <w:framePr w:wrap="around" w:vAnchor="text" w:hAnchor="margin" w:xAlign="right" w:y="1"/>
      <w:rPr>
        <w:rStyle w:val="PageNumber"/>
      </w:rPr>
    </w:pPr>
    <w:r>
      <w:rPr>
        <w:rStyle w:val="PageNumber"/>
      </w:rPr>
      <w:fldChar w:fldCharType="begin"/>
    </w:r>
    <w:r w:rsidR="00A12374">
      <w:rPr>
        <w:rStyle w:val="PageNumber"/>
      </w:rPr>
      <w:instrText xml:space="preserve">PAGE  </w:instrText>
    </w:r>
    <w:r>
      <w:rPr>
        <w:rStyle w:val="PageNumber"/>
      </w:rPr>
      <w:fldChar w:fldCharType="end"/>
    </w:r>
  </w:p>
  <w:p w:rsidR="00A12374" w:rsidRDefault="00A12374" w:rsidP="00A12374">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F3A" w:rsidRDefault="00332F3A" w:rsidP="00A12374">
    <w:pPr>
      <w:pStyle w:val="Footer"/>
      <w:ind w:right="360"/>
    </w:pPr>
  </w:p>
  <w:p w:rsidR="00E22F42" w:rsidRDefault="00E22F42" w:rsidP="00A12374">
    <w:pPr>
      <w:pStyle w:val="Footer"/>
      <w:ind w:right="360"/>
    </w:pPr>
  </w:p>
  <w:p w:rsidR="00A12374" w:rsidRDefault="00A12374" w:rsidP="00A12374">
    <w:pPr>
      <w:pStyle w:val="Footer"/>
      <w:ind w:right="360"/>
    </w:pPr>
    <w:bookmarkStart w:id="0" w:name="_GoBack"/>
    <w:bookmarkEnd w:id="0"/>
    <w:r>
      <w:t xml:space="preserve">Last revision: </w:t>
    </w:r>
    <w:r w:rsidR="009E5B1A">
      <w:t>3/4/14 SS</w:t>
    </w:r>
    <w:r>
      <w:t xml:space="preserve">          </w:t>
    </w:r>
    <w:r w:rsidR="005B4DCC">
      <w:tab/>
    </w:r>
    <w:r>
      <w:t xml:space="preserve">A. </w:t>
    </w:r>
    <w:proofErr w:type="spellStart"/>
    <w:r>
      <w:t>vit</w:t>
    </w:r>
    <w:proofErr w:type="spellEnd"/>
    <w:r>
      <w:t xml:space="preserve"> 1</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F3A" w:rsidRDefault="00332F3A">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22B" w:rsidRDefault="001F222B">
      <w:r>
        <w:separator/>
      </w:r>
    </w:p>
  </w:footnote>
  <w:footnote w:type="continuationSeparator" w:id="0">
    <w:p w:rsidR="001F222B" w:rsidRDefault="001F222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F3A" w:rsidRDefault="00332F3A">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F3A" w:rsidRDefault="00332F3A">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F3A" w:rsidRDefault="00332F3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4"/>
  <w:embedSystemFonts/>
  <w:bordersDoNotSurroundHeader/>
  <w:bordersDoNotSurroundFooter/>
  <w:proofState w:spelling="clean" w:grammar="clean"/>
  <w:stylePaneFormatFilter w:val="37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752022"/>
    <w:rsid w:val="00032537"/>
    <w:rsid w:val="000B1EAE"/>
    <w:rsid w:val="001F222B"/>
    <w:rsid w:val="00313FE8"/>
    <w:rsid w:val="00332F3A"/>
    <w:rsid w:val="003737F1"/>
    <w:rsid w:val="00391979"/>
    <w:rsid w:val="0045261B"/>
    <w:rsid w:val="004C3CA2"/>
    <w:rsid w:val="005B4DCC"/>
    <w:rsid w:val="007128C0"/>
    <w:rsid w:val="00752022"/>
    <w:rsid w:val="0081229A"/>
    <w:rsid w:val="0084747B"/>
    <w:rsid w:val="00982ED4"/>
    <w:rsid w:val="009E5B1A"/>
    <w:rsid w:val="009E6098"/>
    <w:rsid w:val="00A12374"/>
    <w:rsid w:val="00B44F56"/>
    <w:rsid w:val="00C37EE1"/>
    <w:rsid w:val="00CE1755"/>
    <w:rsid w:val="00CE1FB5"/>
    <w:rsid w:val="00E22F42"/>
    <w:rsid w:val="00FF4BCC"/>
  </w:rsids>
  <m:mathPr>
    <m:mathFont m:val="Abadi MT Condensed Extra Bol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44F56"/>
    <w:pPr>
      <w:widowControl w:val="0"/>
      <w:autoSpaceDE w:val="0"/>
      <w:autoSpaceDN w:val="0"/>
      <w:adjustRightInd w:val="0"/>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semiHidden/>
    <w:rsid w:val="00B44F56"/>
  </w:style>
  <w:style w:type="paragraph" w:styleId="Header">
    <w:name w:val="header"/>
    <w:basedOn w:val="Normal"/>
    <w:link w:val="HeaderChar"/>
    <w:uiPriority w:val="99"/>
    <w:unhideWhenUsed/>
    <w:rsid w:val="00880ED4"/>
    <w:pPr>
      <w:tabs>
        <w:tab w:val="center" w:pos="4320"/>
        <w:tab w:val="right" w:pos="8640"/>
      </w:tabs>
    </w:pPr>
  </w:style>
  <w:style w:type="character" w:customStyle="1" w:styleId="HeaderChar">
    <w:name w:val="Header Char"/>
    <w:link w:val="Header"/>
    <w:uiPriority w:val="99"/>
    <w:rsid w:val="00880ED4"/>
    <w:rPr>
      <w:sz w:val="24"/>
      <w:szCs w:val="24"/>
    </w:rPr>
  </w:style>
  <w:style w:type="paragraph" w:styleId="Footer">
    <w:name w:val="footer"/>
    <w:basedOn w:val="Normal"/>
    <w:link w:val="FooterChar"/>
    <w:uiPriority w:val="99"/>
    <w:unhideWhenUsed/>
    <w:rsid w:val="00880ED4"/>
    <w:pPr>
      <w:tabs>
        <w:tab w:val="center" w:pos="4320"/>
        <w:tab w:val="right" w:pos="8640"/>
      </w:tabs>
    </w:pPr>
  </w:style>
  <w:style w:type="character" w:customStyle="1" w:styleId="FooterChar">
    <w:name w:val="Footer Char"/>
    <w:link w:val="Footer"/>
    <w:uiPriority w:val="99"/>
    <w:rsid w:val="00880ED4"/>
    <w:rPr>
      <w:sz w:val="24"/>
      <w:szCs w:val="24"/>
    </w:rPr>
  </w:style>
  <w:style w:type="character" w:styleId="PageNumber">
    <w:name w:val="page number"/>
    <w:basedOn w:val="DefaultParagraphFont"/>
    <w:uiPriority w:val="99"/>
    <w:semiHidden/>
    <w:unhideWhenUsed/>
    <w:rsid w:val="00880ED4"/>
  </w:style>
  <w:style w:type="paragraph" w:styleId="BalloonText">
    <w:name w:val="Balloon Text"/>
    <w:basedOn w:val="Normal"/>
    <w:link w:val="BalloonTextChar"/>
    <w:uiPriority w:val="99"/>
    <w:semiHidden/>
    <w:unhideWhenUsed/>
    <w:rsid w:val="00313FE8"/>
    <w:rPr>
      <w:rFonts w:ascii="Tahoma" w:hAnsi="Tahoma" w:cs="Tahoma"/>
      <w:sz w:val="16"/>
      <w:szCs w:val="16"/>
    </w:rPr>
  </w:style>
  <w:style w:type="character" w:customStyle="1" w:styleId="BalloonTextChar">
    <w:name w:val="Balloon Text Char"/>
    <w:link w:val="BalloonText"/>
    <w:uiPriority w:val="99"/>
    <w:semiHidden/>
    <w:rsid w:val="00313F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497</Words>
  <Characters>2835</Characters>
  <Application>Microsoft Macintosh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FILARIASIS RESEARCH REAGENT RESOURCE CENTER:</vt:lpstr>
    </vt:vector>
  </TitlesOfParts>
  <Company>UW Oshkosh</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FILARIASIS RESEARCH REAGENT RESOURCE CENTER:</dc:title>
  <dc:creator>pmurray</dc:creator>
  <cp:lastModifiedBy>UW Oshkosh</cp:lastModifiedBy>
  <cp:revision>3</cp:revision>
  <cp:lastPrinted>2014-03-04T22:58:00Z</cp:lastPrinted>
  <dcterms:created xsi:type="dcterms:W3CDTF">2014-03-06T16:13:00Z</dcterms:created>
  <dcterms:modified xsi:type="dcterms:W3CDTF">2014-03-06T16:20:00Z</dcterms:modified>
</cp:coreProperties>
</file>